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E5" w:rsidRPr="00922213" w:rsidRDefault="00A178E5" w:rsidP="00A178E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color w:val="00B0F0"/>
          <w:sz w:val="28"/>
          <w:szCs w:val="28"/>
          <w:lang w:eastAsia="it-IT"/>
        </w:rPr>
      </w:pPr>
      <w:r w:rsidRPr="00922213">
        <w:rPr>
          <w:rFonts w:ascii="Bookman Old Style" w:eastAsia="Times New Roman" w:hAnsi="Bookman Old Style" w:cs="Times New Roman"/>
          <w:b/>
          <w:color w:val="00B0F0"/>
          <w:sz w:val="28"/>
          <w:szCs w:val="28"/>
          <w:lang w:eastAsia="it-IT"/>
        </w:rPr>
        <w:t>Ricorsi</w:t>
      </w:r>
      <w:bookmarkStart w:id="0" w:name="_GoBack"/>
      <w:bookmarkEnd w:id="0"/>
    </w:p>
    <w:p w:rsidR="009D3AF2" w:rsidRDefault="009D3AF2" w:rsidP="00A178E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  <w:r w:rsidRPr="00A178E5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Le persone che hanno ricevuto un verbale per un'infrazione alle norme riguardanti la circolazione stradale possono proporre ricorso ai sensi dell’art. 203 e 204 bis del </w:t>
      </w:r>
      <w:proofErr w:type="spellStart"/>
      <w:r w:rsidRPr="00A178E5">
        <w:rPr>
          <w:rFonts w:ascii="Bookman Old Style" w:eastAsia="Times New Roman" w:hAnsi="Bookman Old Style" w:cs="Times New Roman"/>
          <w:sz w:val="25"/>
          <w:szCs w:val="25"/>
          <w:lang w:eastAsia="it-IT"/>
        </w:rPr>
        <w:t>CdS</w:t>
      </w:r>
      <w:proofErr w:type="spellEnd"/>
      <w:r w:rsidRPr="00A178E5">
        <w:rPr>
          <w:rFonts w:ascii="Bookman Old Style" w:eastAsia="Times New Roman" w:hAnsi="Bookman Old Style" w:cs="Times New Roman"/>
          <w:sz w:val="25"/>
          <w:szCs w:val="25"/>
          <w:lang w:eastAsia="it-IT"/>
        </w:rPr>
        <w:t>.</w:t>
      </w:r>
    </w:p>
    <w:p w:rsidR="00D2373F" w:rsidRPr="00A178E5" w:rsidRDefault="00D2373F" w:rsidP="00A178E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</w:p>
    <w:p w:rsidR="009D3AF2" w:rsidRPr="00A178E5" w:rsidRDefault="009D3AF2" w:rsidP="00A178E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  <w:r w:rsidRPr="00A178E5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Il ricorso può essere presentato su carta libera e può essere indirizzato al </w:t>
      </w:r>
      <w:r w:rsidRPr="00A178E5">
        <w:rPr>
          <w:rFonts w:ascii="Bookman Old Style" w:eastAsia="Times New Roman" w:hAnsi="Bookman Old Style" w:cs="Times New Roman"/>
          <w:b/>
          <w:bCs/>
          <w:sz w:val="25"/>
          <w:szCs w:val="25"/>
          <w:lang w:eastAsia="it-IT"/>
        </w:rPr>
        <w:t>Prefetto</w:t>
      </w:r>
      <w:r w:rsidRPr="00A178E5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 o al </w:t>
      </w:r>
      <w:r w:rsidRPr="00A178E5">
        <w:rPr>
          <w:rFonts w:ascii="Bookman Old Style" w:eastAsia="Times New Roman" w:hAnsi="Bookman Old Style" w:cs="Times New Roman"/>
          <w:b/>
          <w:bCs/>
          <w:sz w:val="25"/>
          <w:szCs w:val="25"/>
          <w:lang w:eastAsia="it-IT"/>
        </w:rPr>
        <w:t>Giudice di Pace</w:t>
      </w:r>
      <w:r w:rsidRPr="00A178E5">
        <w:rPr>
          <w:rFonts w:ascii="Bookman Old Style" w:eastAsia="Times New Roman" w:hAnsi="Bookman Old Style" w:cs="Times New Roman"/>
          <w:sz w:val="25"/>
          <w:szCs w:val="25"/>
          <w:lang w:eastAsia="it-IT"/>
        </w:rPr>
        <w:t>:</w:t>
      </w:r>
    </w:p>
    <w:p w:rsidR="00A178E5" w:rsidRPr="00A178E5" w:rsidRDefault="009D3AF2" w:rsidP="00A178E5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  <w:r w:rsidRPr="00A178E5">
        <w:rPr>
          <w:rFonts w:ascii="Bookman Old Style" w:eastAsia="Times New Roman" w:hAnsi="Bookman Old Style" w:cs="Times New Roman"/>
          <w:b/>
          <w:bCs/>
          <w:sz w:val="25"/>
          <w:szCs w:val="25"/>
          <w:lang w:eastAsia="it-IT"/>
        </w:rPr>
        <w:t>Se presentato al Prefetto</w:t>
      </w:r>
      <w:r w:rsidRPr="00A178E5">
        <w:rPr>
          <w:rFonts w:ascii="Bookman Old Style" w:eastAsia="Times New Roman" w:hAnsi="Bookman Old Style" w:cs="Times New Roman"/>
          <w:sz w:val="25"/>
          <w:szCs w:val="25"/>
          <w:lang w:eastAsia="it-IT"/>
        </w:rPr>
        <w:t>, deve essere consegnato direttamente al Prefetto del luogo della commessa violazione oppure spedito con raccomandata AR entro 60 giorni dalla contestazione o dalla notificazione al Comando cui appartiene l’agente verbalizzante, detto Comando lo trasmetterà successivamente al Prefetto.</w:t>
      </w:r>
    </w:p>
    <w:p w:rsidR="00A178E5" w:rsidRPr="00A178E5" w:rsidRDefault="009D3AF2" w:rsidP="00A178E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  <w:r w:rsidRPr="00A178E5">
        <w:rPr>
          <w:rFonts w:ascii="Bookman Old Style" w:eastAsia="Times New Roman" w:hAnsi="Bookman Old Style" w:cs="Times New Roman"/>
          <w:b/>
          <w:bCs/>
          <w:sz w:val="25"/>
          <w:szCs w:val="25"/>
          <w:lang w:eastAsia="it-IT"/>
        </w:rPr>
        <w:t>Il ricorso presentato al Prefetto</w:t>
      </w:r>
      <w:r w:rsidRPr="00A178E5">
        <w:rPr>
          <w:rFonts w:ascii="Bookman Old Style" w:eastAsia="Times New Roman" w:hAnsi="Bookman Old Style" w:cs="Times New Roman"/>
          <w:sz w:val="25"/>
          <w:szCs w:val="25"/>
          <w:lang w:eastAsia="it-IT"/>
        </w:rPr>
        <w:t xml:space="preserve">, a norma dell’art. 203 del Codice della Strada </w:t>
      </w:r>
      <w:r w:rsidRPr="00A178E5">
        <w:rPr>
          <w:rFonts w:ascii="Bookman Old Style" w:eastAsia="Times New Roman" w:hAnsi="Bookman Old Style" w:cs="Times New Roman"/>
          <w:b/>
          <w:bCs/>
          <w:sz w:val="25"/>
          <w:szCs w:val="25"/>
          <w:lang w:eastAsia="it-IT"/>
        </w:rPr>
        <w:t>ove non accolto determina l’emissione di un’ordinanza di pagamento per una cifra pari alla metà del massimo della sanzione originaria </w:t>
      </w:r>
      <w:r w:rsidRPr="00A178E5">
        <w:rPr>
          <w:rFonts w:ascii="Bookman Old Style" w:eastAsia="Times New Roman" w:hAnsi="Bookman Old Style" w:cs="Times New Roman"/>
          <w:sz w:val="25"/>
          <w:szCs w:val="25"/>
          <w:lang w:eastAsia="it-IT"/>
        </w:rPr>
        <w:t>(</w:t>
      </w:r>
      <w:r w:rsidRPr="00A178E5">
        <w:rPr>
          <w:rFonts w:ascii="Bookman Old Style" w:eastAsia="Times New Roman" w:hAnsi="Bookman Old Style" w:cs="Times New Roman"/>
          <w:i/>
          <w:iCs/>
          <w:sz w:val="25"/>
          <w:szCs w:val="25"/>
          <w:lang w:eastAsia="it-IT"/>
        </w:rPr>
        <w:t>cioè il doppio della cifra riportata nel verbale</w:t>
      </w:r>
      <w:r w:rsidRPr="00A178E5">
        <w:rPr>
          <w:rFonts w:ascii="Bookman Old Style" w:eastAsia="Times New Roman" w:hAnsi="Bookman Old Style" w:cs="Times New Roman"/>
          <w:sz w:val="25"/>
          <w:szCs w:val="25"/>
          <w:lang w:eastAsia="it-IT"/>
        </w:rPr>
        <w:t>) più le spese di procedimento.</w:t>
      </w:r>
    </w:p>
    <w:p w:rsidR="009D3AF2" w:rsidRPr="00A178E5" w:rsidRDefault="009D3AF2" w:rsidP="005246C5">
      <w:pPr>
        <w:spacing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  <w:r w:rsidRPr="00A178E5">
        <w:rPr>
          <w:rFonts w:ascii="Bookman Old Style" w:eastAsia="Times New Roman" w:hAnsi="Bookman Old Style" w:cs="Times New Roman"/>
          <w:sz w:val="25"/>
          <w:szCs w:val="25"/>
          <w:lang w:eastAsia="it-IT"/>
        </w:rPr>
        <w:br/>
      </w:r>
      <w:r w:rsidRPr="00A178E5">
        <w:rPr>
          <w:rFonts w:ascii="Bookman Old Style" w:eastAsia="Times New Roman" w:hAnsi="Bookman Old Style" w:cs="Times New Roman"/>
          <w:b/>
          <w:bCs/>
          <w:sz w:val="25"/>
          <w:szCs w:val="25"/>
          <w:lang w:eastAsia="it-IT"/>
        </w:rPr>
        <w:t>Se viene accolto determina l’emissione di ordinanza di archiviazione e la sanzione non si dovrà più pagare.</w:t>
      </w:r>
    </w:p>
    <w:p w:rsidR="00D2373F" w:rsidRPr="00D2373F" w:rsidRDefault="00D2373F" w:rsidP="00A178E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10"/>
          <w:szCs w:val="10"/>
          <w:lang w:eastAsia="it-IT"/>
        </w:rPr>
      </w:pPr>
    </w:p>
    <w:p w:rsidR="00A178E5" w:rsidRPr="00A178E5" w:rsidRDefault="00A178E5" w:rsidP="00C76D19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  <w:r w:rsidRPr="00A178E5">
        <w:rPr>
          <w:rFonts w:ascii="Bookman Old Style" w:eastAsia="Times New Roman" w:hAnsi="Bookman Old Style" w:cs="Times New Roman"/>
          <w:b/>
          <w:bCs/>
          <w:sz w:val="25"/>
          <w:szCs w:val="25"/>
          <w:lang w:eastAsia="it-IT"/>
        </w:rPr>
        <w:t>Se presentato al Giudice di Pace </w:t>
      </w:r>
      <w:r w:rsidRPr="00A178E5">
        <w:rPr>
          <w:rFonts w:ascii="Bookman Old Style" w:eastAsia="Times New Roman" w:hAnsi="Bookman Old Style" w:cs="Times New Roman"/>
          <w:sz w:val="25"/>
          <w:szCs w:val="25"/>
          <w:lang w:eastAsia="it-IT"/>
        </w:rPr>
        <w:t>deve essere presentato direttamente alla cancelleria dello stesso (via Barontini,16 – Bologna) sempre entro 30 giorni dalla contestazione o notificazione.</w:t>
      </w:r>
    </w:p>
    <w:p w:rsidR="00A178E5" w:rsidRPr="00A178E5" w:rsidRDefault="00A178E5" w:rsidP="00A178E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  <w:r w:rsidRPr="00A178E5">
        <w:rPr>
          <w:rFonts w:ascii="Bookman Old Style" w:eastAsia="Times New Roman" w:hAnsi="Bookman Old Style" w:cs="Times New Roman"/>
          <w:b/>
          <w:bCs/>
          <w:i/>
          <w:iCs/>
          <w:sz w:val="25"/>
          <w:szCs w:val="25"/>
          <w:lang w:eastAsia="it-IT"/>
        </w:rPr>
        <w:t>Nota bene: E' necessario essere presenti in udienza</w:t>
      </w:r>
      <w:r w:rsidRPr="00A178E5">
        <w:rPr>
          <w:rFonts w:ascii="Bookman Old Style" w:eastAsia="Times New Roman" w:hAnsi="Bookman Old Style" w:cs="Times New Roman"/>
          <w:sz w:val="25"/>
          <w:szCs w:val="25"/>
          <w:lang w:eastAsia="it-IT"/>
        </w:rPr>
        <w:t>.</w:t>
      </w:r>
    </w:p>
    <w:p w:rsidR="00A178E5" w:rsidRPr="00A178E5" w:rsidRDefault="00A178E5" w:rsidP="00A178E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lang w:eastAsia="it-IT"/>
        </w:rPr>
      </w:pPr>
      <w:r w:rsidRPr="00A178E5">
        <w:rPr>
          <w:rFonts w:ascii="Bookman Old Style" w:eastAsia="Times New Roman" w:hAnsi="Bookman Old Style" w:cs="Times New Roman"/>
          <w:i/>
          <w:iCs/>
          <w:sz w:val="25"/>
          <w:szCs w:val="25"/>
          <w:lang w:eastAsia="it-IT"/>
        </w:rPr>
        <w:t xml:space="preserve">Dal 1° gennaio 2010 e </w:t>
      </w:r>
      <w:proofErr w:type="spellStart"/>
      <w:r w:rsidRPr="00A178E5">
        <w:rPr>
          <w:rFonts w:ascii="Bookman Old Style" w:eastAsia="Times New Roman" w:hAnsi="Bookman Old Style" w:cs="Times New Roman"/>
          <w:i/>
          <w:iCs/>
          <w:sz w:val="25"/>
          <w:szCs w:val="25"/>
          <w:lang w:eastAsia="it-IT"/>
        </w:rPr>
        <w:t>succ</w:t>
      </w:r>
      <w:proofErr w:type="spellEnd"/>
      <w:r w:rsidRPr="00A178E5">
        <w:rPr>
          <w:rFonts w:ascii="Bookman Old Style" w:eastAsia="Times New Roman" w:hAnsi="Bookman Old Style" w:cs="Times New Roman"/>
          <w:i/>
          <w:iCs/>
          <w:sz w:val="25"/>
          <w:szCs w:val="25"/>
          <w:lang w:eastAsia="it-IT"/>
        </w:rPr>
        <w:t>. adeguamenti per proporre ricorso avverso una sanzione amministrativa è necessaria la dichiarazione di valore, il pagamento di una marca da bollo ed il versamento del Contributo Unificato.</w:t>
      </w:r>
    </w:p>
    <w:p w:rsidR="009D3AF2" w:rsidRDefault="009D3AF2" w:rsidP="00A178E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5"/>
          <w:szCs w:val="25"/>
          <w:bdr w:val="single" w:sz="4" w:space="0" w:color="auto" w:shadow="1"/>
          <w:lang w:eastAsia="it-IT"/>
        </w:rPr>
      </w:pPr>
      <w:r w:rsidRPr="00A178E5">
        <w:rPr>
          <w:rFonts w:ascii="Bookman Old Style" w:eastAsia="Times New Roman" w:hAnsi="Bookman Old Style" w:cs="Times New Roman"/>
          <w:sz w:val="25"/>
          <w:szCs w:val="25"/>
          <w:lang w:eastAsia="it-IT"/>
        </w:rPr>
        <w:br/>
      </w:r>
      <w:r w:rsidRPr="00C76D19">
        <w:rPr>
          <w:rFonts w:ascii="Bookman Old Style" w:eastAsia="Times New Roman" w:hAnsi="Bookman Old Style" w:cs="Times New Roman"/>
          <w:sz w:val="25"/>
          <w:szCs w:val="25"/>
          <w:bdr w:val="single" w:sz="4" w:space="0" w:color="auto" w:shadow="1"/>
          <w:lang w:eastAsia="it-IT"/>
        </w:rPr>
        <w:t>Per c</w:t>
      </w:r>
      <w:r w:rsidR="00A178E5" w:rsidRPr="00C76D19">
        <w:rPr>
          <w:rFonts w:ascii="Bookman Old Style" w:eastAsia="Times New Roman" w:hAnsi="Bookman Old Style" w:cs="Times New Roman"/>
          <w:sz w:val="25"/>
          <w:szCs w:val="25"/>
          <w:bdr w:val="single" w:sz="4" w:space="0" w:color="auto" w:shadow="1"/>
          <w:lang w:eastAsia="it-IT"/>
        </w:rPr>
        <w:t>hiarimenti e informazioni: 051 931110</w:t>
      </w:r>
      <w:r w:rsidRPr="00C76D19">
        <w:rPr>
          <w:rFonts w:ascii="Bookman Old Style" w:eastAsia="Times New Roman" w:hAnsi="Bookman Old Style" w:cs="Times New Roman"/>
          <w:sz w:val="25"/>
          <w:szCs w:val="25"/>
          <w:bdr w:val="single" w:sz="4" w:space="0" w:color="auto" w:shadow="1"/>
          <w:lang w:eastAsia="it-IT"/>
        </w:rPr>
        <w:t xml:space="preserve"> negli orari di apertura dell'Ufficio</w:t>
      </w:r>
    </w:p>
    <w:p w:rsidR="00CC574C" w:rsidRPr="00A178E5" w:rsidRDefault="00CC574C">
      <w:pPr>
        <w:rPr>
          <w:rFonts w:ascii="Bookman Old Style" w:hAnsi="Bookman Old Style"/>
        </w:rPr>
      </w:pPr>
    </w:p>
    <w:sectPr w:rsidR="00CC574C" w:rsidRPr="00A17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22238"/>
    <w:multiLevelType w:val="hybridMultilevel"/>
    <w:tmpl w:val="D56C2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6C"/>
    <w:rsid w:val="001A0D02"/>
    <w:rsid w:val="0032336C"/>
    <w:rsid w:val="005246C5"/>
    <w:rsid w:val="00922213"/>
    <w:rsid w:val="009D3AF2"/>
    <w:rsid w:val="00A178E5"/>
    <w:rsid w:val="00C76D19"/>
    <w:rsid w:val="00CC574C"/>
    <w:rsid w:val="00D2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BC058-9A2F-4F03-9541-F23A6C5E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2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36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Dalidà Poli</dc:creator>
  <cp:keywords/>
  <dc:description/>
  <cp:lastModifiedBy>Dalidà Poli</cp:lastModifiedBy>
  <cp:revision>7</cp:revision>
  <dcterms:created xsi:type="dcterms:W3CDTF">2020-04-23T13:25:00Z</dcterms:created>
  <dcterms:modified xsi:type="dcterms:W3CDTF">2020-06-29T08:47:00Z</dcterms:modified>
</cp:coreProperties>
</file>